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442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5698DE7F" wp14:editId="419C838E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0741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E16DFE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5947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E4731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14:paraId="2ADDFD1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14:paraId="2143307A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A778FC" w14:textId="782E8D0E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KLASA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17CE5">
        <w:rPr>
          <w:rFonts w:ascii="Times New Roman" w:hAnsi="Times New Roman" w:cs="Times New Roman"/>
          <w:iCs/>
          <w:sz w:val="24"/>
          <w:szCs w:val="24"/>
        </w:rPr>
        <w:t>023-01/24-01/</w:t>
      </w:r>
      <w:r w:rsidR="00A2360B">
        <w:rPr>
          <w:rFonts w:ascii="Times New Roman" w:hAnsi="Times New Roman" w:cs="Times New Roman"/>
          <w:iCs/>
          <w:sz w:val="24"/>
          <w:szCs w:val="24"/>
        </w:rPr>
        <w:t>5</w:t>
      </w:r>
    </w:p>
    <w:p w14:paraId="18D92C06" w14:textId="17009B56" w:rsidR="00C15176" w:rsidRPr="00782855" w:rsidRDefault="005636A3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>URBROJ</w:t>
      </w:r>
      <w:r w:rsidR="00C15176" w:rsidRPr="0078285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17CE5">
        <w:rPr>
          <w:rFonts w:ascii="Times New Roman" w:hAnsi="Times New Roman" w:cs="Times New Roman"/>
          <w:iCs/>
          <w:sz w:val="24"/>
          <w:szCs w:val="24"/>
        </w:rPr>
        <w:t>15-24-1</w:t>
      </w:r>
    </w:p>
    <w:p w14:paraId="5E7A98CD" w14:textId="5ECAFDBC" w:rsidR="00C15176" w:rsidRPr="00782855" w:rsidRDefault="00C15176" w:rsidP="00C15176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855">
        <w:rPr>
          <w:rFonts w:ascii="Times New Roman" w:hAnsi="Times New Roman" w:cs="Times New Roman"/>
          <w:iCs/>
          <w:sz w:val="24"/>
          <w:szCs w:val="24"/>
        </w:rPr>
        <w:t xml:space="preserve">Bjelovar, </w:t>
      </w:r>
      <w:r w:rsidR="005504CC">
        <w:rPr>
          <w:rFonts w:ascii="Times New Roman" w:hAnsi="Times New Roman" w:cs="Times New Roman"/>
          <w:iCs/>
          <w:sz w:val="24"/>
          <w:szCs w:val="24"/>
        </w:rPr>
        <w:t>1</w:t>
      </w:r>
      <w:r w:rsidR="00A2360B">
        <w:rPr>
          <w:rFonts w:ascii="Times New Roman" w:hAnsi="Times New Roman" w:cs="Times New Roman"/>
          <w:iCs/>
          <w:sz w:val="24"/>
          <w:szCs w:val="24"/>
        </w:rPr>
        <w:t>9</w:t>
      </w:r>
      <w:r w:rsidR="005504CC">
        <w:rPr>
          <w:rFonts w:ascii="Times New Roman" w:hAnsi="Times New Roman" w:cs="Times New Roman"/>
          <w:iCs/>
          <w:sz w:val="24"/>
          <w:szCs w:val="24"/>
        </w:rPr>
        <w:t>.0</w:t>
      </w:r>
      <w:r w:rsidR="00A2360B">
        <w:rPr>
          <w:rFonts w:ascii="Times New Roman" w:hAnsi="Times New Roman" w:cs="Times New Roman"/>
          <w:iCs/>
          <w:sz w:val="24"/>
          <w:szCs w:val="24"/>
        </w:rPr>
        <w:t>7</w:t>
      </w:r>
      <w:r w:rsidR="005504CC">
        <w:rPr>
          <w:rFonts w:ascii="Times New Roman" w:hAnsi="Times New Roman" w:cs="Times New Roman"/>
          <w:iCs/>
          <w:sz w:val="24"/>
          <w:szCs w:val="24"/>
        </w:rPr>
        <w:t>.2024.</w:t>
      </w:r>
    </w:p>
    <w:p w14:paraId="2044DA46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767531" w14:textId="3945AD71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BC636E">
        <w:rPr>
          <w:rFonts w:ascii="Times New Roman" w:hAnsi="Times New Roman" w:cs="Times New Roman"/>
          <w:sz w:val="24"/>
          <w:szCs w:val="24"/>
        </w:rPr>
        <w:t xml:space="preserve">8. Poslovnika o radu upravnog vijeća i </w:t>
      </w:r>
      <w:r>
        <w:rPr>
          <w:rFonts w:ascii="Times New Roman" w:hAnsi="Times New Roman" w:cs="Times New Roman"/>
          <w:sz w:val="24"/>
          <w:szCs w:val="24"/>
        </w:rPr>
        <w:t xml:space="preserve">članka </w:t>
      </w:r>
      <w:r w:rsidR="00BC636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Statuta Doma za odrasle osobe Bjelovar </w:t>
      </w:r>
      <w:r w:rsidR="00C9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 z i v a m</w:t>
      </w:r>
    </w:p>
    <w:p w14:paraId="377A9066" w14:textId="0EE31913" w:rsidR="00C15176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26A5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B6DB9C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13AC23" w14:textId="207F1B6D" w:rsidR="00C15176" w:rsidRDefault="005504CC" w:rsidP="00C1517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360B">
        <w:rPr>
          <w:rFonts w:ascii="Times New Roman" w:hAnsi="Times New Roman" w:cs="Times New Roman"/>
          <w:b/>
          <w:sz w:val="24"/>
          <w:szCs w:val="24"/>
        </w:rPr>
        <w:t>5</w:t>
      </w:r>
      <w:r w:rsidR="00C151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6">
        <w:rPr>
          <w:rFonts w:ascii="Times New Roman" w:hAnsi="Times New Roman" w:cs="Times New Roman"/>
          <w:b/>
          <w:sz w:val="24"/>
          <w:szCs w:val="24"/>
        </w:rPr>
        <w:t>SJEDNICU  UPRAVNOG  VIJEĆA</w:t>
      </w:r>
    </w:p>
    <w:p w14:paraId="7ABFAAF4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14:paraId="260E5697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CB3C1" w14:textId="2F583F96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će se održati u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 w:rsidR="00A2360B"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04CC">
        <w:rPr>
          <w:rFonts w:ascii="Times New Roman" w:hAnsi="Times New Roman" w:cs="Times New Roman"/>
          <w:sz w:val="24"/>
          <w:szCs w:val="24"/>
        </w:rPr>
        <w:t xml:space="preserve">23. </w:t>
      </w:r>
      <w:r w:rsidR="00A2360B">
        <w:rPr>
          <w:rFonts w:ascii="Times New Roman" w:hAnsi="Times New Roman" w:cs="Times New Roman"/>
          <w:sz w:val="24"/>
          <w:szCs w:val="24"/>
        </w:rPr>
        <w:t>srpnja</w:t>
      </w:r>
      <w:r w:rsidR="005504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17C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B289EDF" w14:textId="217C4222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="005504CC">
        <w:rPr>
          <w:rFonts w:ascii="Times New Roman" w:hAnsi="Times New Roman" w:cs="Times New Roman"/>
          <w:sz w:val="24"/>
          <w:szCs w:val="24"/>
        </w:rPr>
        <w:t xml:space="preserve">16:15 </w:t>
      </w:r>
      <w:r>
        <w:rPr>
          <w:rFonts w:ascii="Times New Roman" w:hAnsi="Times New Roman" w:cs="Times New Roman"/>
          <w:sz w:val="24"/>
          <w:szCs w:val="24"/>
        </w:rPr>
        <w:t>sati</w:t>
      </w:r>
    </w:p>
    <w:p w14:paraId="4063ADD9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1139B2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14:paraId="6EDF2FA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14:paraId="033469F9" w14:textId="77777777" w:rsidR="00C15176" w:rsidRDefault="00C15176" w:rsidP="00C1517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D22770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3FAD15" w14:textId="0701F3B2" w:rsidR="00C15176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2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Donošenje Zaključka o verifikaciji zapisnika sa </w:t>
      </w:r>
      <w:r w:rsidR="00E17CE5">
        <w:rPr>
          <w:rFonts w:ascii="Times New Roman" w:hAnsi="Times New Roman" w:cs="Times New Roman"/>
          <w:sz w:val="24"/>
          <w:szCs w:val="24"/>
        </w:rPr>
        <w:t>3</w:t>
      </w:r>
      <w:r w:rsidR="00A2360B">
        <w:rPr>
          <w:rFonts w:ascii="Times New Roman" w:hAnsi="Times New Roman" w:cs="Times New Roman"/>
          <w:sz w:val="24"/>
          <w:szCs w:val="24"/>
        </w:rPr>
        <w:t>4</w:t>
      </w:r>
      <w:r w:rsidR="00E17C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sjednice Upravnog vijeća Doma</w:t>
      </w:r>
    </w:p>
    <w:p w14:paraId="190A0ACB" w14:textId="05C6CDC8" w:rsidR="00A2360B" w:rsidRDefault="00C15176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47B0D">
        <w:rPr>
          <w:rFonts w:ascii="Times New Roman" w:hAnsi="Times New Roman" w:cs="Times New Roman"/>
          <w:sz w:val="24"/>
          <w:szCs w:val="24"/>
        </w:rPr>
        <w:t xml:space="preserve"> Donošenje Odluke o </w:t>
      </w:r>
      <w:r w:rsidR="001C70A0">
        <w:rPr>
          <w:rFonts w:ascii="Times New Roman" w:hAnsi="Times New Roman" w:cs="Times New Roman"/>
          <w:sz w:val="24"/>
          <w:szCs w:val="24"/>
        </w:rPr>
        <w:t>i</w:t>
      </w:r>
      <w:r w:rsidR="00A2360B" w:rsidRPr="00A2360B">
        <w:rPr>
          <w:rFonts w:ascii="Times New Roman" w:hAnsi="Times New Roman" w:cs="Times New Roman"/>
          <w:sz w:val="24"/>
          <w:szCs w:val="24"/>
        </w:rPr>
        <w:t>zvršenj</w:t>
      </w:r>
      <w:r w:rsidR="00947B0D">
        <w:rPr>
          <w:rFonts w:ascii="Times New Roman" w:hAnsi="Times New Roman" w:cs="Times New Roman"/>
          <w:sz w:val="24"/>
          <w:szCs w:val="24"/>
        </w:rPr>
        <w:t>u</w:t>
      </w:r>
      <w:r w:rsidR="00A2360B" w:rsidRPr="00A2360B">
        <w:rPr>
          <w:rFonts w:ascii="Times New Roman" w:hAnsi="Times New Roman" w:cs="Times New Roman"/>
          <w:sz w:val="24"/>
          <w:szCs w:val="24"/>
        </w:rPr>
        <w:t xml:space="preserve"> financijskog plana proračunskog korisnika državnog </w:t>
      </w:r>
      <w:r w:rsidR="00947B0D">
        <w:rPr>
          <w:rFonts w:ascii="Times New Roman" w:hAnsi="Times New Roman" w:cs="Times New Roman"/>
          <w:sz w:val="24"/>
          <w:szCs w:val="24"/>
        </w:rPr>
        <w:t xml:space="preserve"> </w:t>
      </w:r>
      <w:r w:rsidR="00A2360B" w:rsidRPr="00A2360B">
        <w:rPr>
          <w:rFonts w:ascii="Times New Roman" w:hAnsi="Times New Roman" w:cs="Times New Roman"/>
          <w:sz w:val="24"/>
          <w:szCs w:val="24"/>
        </w:rPr>
        <w:t>proračuna</w:t>
      </w:r>
      <w:r w:rsidR="00A2360B">
        <w:rPr>
          <w:rFonts w:ascii="Times New Roman" w:hAnsi="Times New Roman" w:cs="Times New Roman"/>
          <w:sz w:val="24"/>
          <w:szCs w:val="24"/>
        </w:rPr>
        <w:t xml:space="preserve"> </w:t>
      </w:r>
      <w:r w:rsidR="00A2360B" w:rsidRPr="00A2360B">
        <w:rPr>
          <w:rFonts w:ascii="Times New Roman" w:hAnsi="Times New Roman" w:cs="Times New Roman"/>
          <w:sz w:val="24"/>
          <w:szCs w:val="24"/>
        </w:rPr>
        <w:t xml:space="preserve">za </w:t>
      </w:r>
      <w:r w:rsidR="00A2360B">
        <w:rPr>
          <w:rFonts w:ascii="Times New Roman" w:hAnsi="Times New Roman" w:cs="Times New Roman"/>
          <w:sz w:val="24"/>
          <w:szCs w:val="24"/>
        </w:rPr>
        <w:t xml:space="preserve"> 01.01. - 30.06.</w:t>
      </w:r>
      <w:r w:rsidR="00A2360B" w:rsidRPr="00A2360B">
        <w:rPr>
          <w:rFonts w:ascii="Times New Roman" w:hAnsi="Times New Roman" w:cs="Times New Roman"/>
          <w:sz w:val="24"/>
          <w:szCs w:val="24"/>
        </w:rPr>
        <w:t xml:space="preserve">2024. </w:t>
      </w:r>
      <w:r w:rsidR="00A2360B">
        <w:rPr>
          <w:rFonts w:ascii="Times New Roman" w:hAnsi="Times New Roman" w:cs="Times New Roman"/>
          <w:sz w:val="24"/>
          <w:szCs w:val="24"/>
        </w:rPr>
        <w:t>g</w:t>
      </w:r>
      <w:r w:rsidR="00A2360B" w:rsidRPr="00A2360B">
        <w:rPr>
          <w:rFonts w:ascii="Times New Roman" w:hAnsi="Times New Roman" w:cs="Times New Roman"/>
          <w:sz w:val="24"/>
          <w:szCs w:val="24"/>
        </w:rPr>
        <w:t>odin</w:t>
      </w:r>
      <w:r w:rsidR="00A2360B">
        <w:rPr>
          <w:rFonts w:ascii="Times New Roman" w:hAnsi="Times New Roman" w:cs="Times New Roman"/>
          <w:sz w:val="24"/>
          <w:szCs w:val="24"/>
        </w:rPr>
        <w:t>e</w:t>
      </w:r>
    </w:p>
    <w:p w14:paraId="78BB98A5" w14:textId="100484D5" w:rsidR="00C15176" w:rsidRDefault="00A2360B" w:rsidP="00A2360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C15176">
        <w:rPr>
          <w:rFonts w:ascii="Times New Roman" w:hAnsi="Times New Roman" w:cs="Times New Roman"/>
          <w:sz w:val="24"/>
          <w:szCs w:val="24"/>
        </w:rPr>
        <w:t>Prijedlozi i mišljenja.</w:t>
      </w:r>
    </w:p>
    <w:p w14:paraId="078E3A3C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184D79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42C048" w14:textId="77777777" w:rsidR="00C94EDB" w:rsidRDefault="00C94EDB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DBEA6D" w14:textId="77777777" w:rsidR="00C15176" w:rsidRDefault="00C15176" w:rsidP="00C1517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D7C87D" w14:textId="77777777" w:rsidR="00E17CE5" w:rsidRDefault="00782855" w:rsidP="00E17CE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7CE5">
        <w:rPr>
          <w:rFonts w:ascii="Times New Roman" w:hAnsi="Times New Roman" w:cs="Times New Roman"/>
          <w:sz w:val="24"/>
          <w:szCs w:val="24"/>
        </w:rPr>
        <w:t>PREDSJEDNIK</w:t>
      </w:r>
    </w:p>
    <w:p w14:paraId="32333801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UPRAVNOG VIJEĆA DOMA:</w:t>
      </w:r>
    </w:p>
    <w:p w14:paraId="71F85AF9" w14:textId="77777777" w:rsidR="00E17CE5" w:rsidRDefault="00E17CE5" w:rsidP="00E17CE5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Marčinković, dipl. novinar</w:t>
      </w:r>
    </w:p>
    <w:p w14:paraId="74BF8F58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B78E84" w14:textId="77777777" w:rsidR="00C94EDB" w:rsidRDefault="00C94EDB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FC6EFC7" w14:textId="73EB08A5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ČLANOVI UPRAVNOG VIJEĆA:</w:t>
      </w:r>
    </w:p>
    <w:p w14:paraId="6DE97FBB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Nenad Martinovski, zamjenik predsjednika</w:t>
      </w:r>
    </w:p>
    <w:p w14:paraId="31D60BFD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Luka Oskoruš, predstavnik osnivača</w:t>
      </w:r>
    </w:p>
    <w:p w14:paraId="7B96C7D7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i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Ljiljana Došen, predstavnik korisnika</w:t>
      </w:r>
    </w:p>
    <w:p w14:paraId="627D88A0" w14:textId="77777777" w:rsidR="00E17CE5" w:rsidRPr="005D2CF6" w:rsidRDefault="00E17CE5" w:rsidP="00E17CE5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5D2CF6">
        <w:rPr>
          <w:rFonts w:ascii="Times New Roman" w:hAnsi="Times New Roman" w:cs="Times New Roman"/>
          <w:bCs/>
          <w:iCs/>
          <w:sz w:val="24"/>
          <w:szCs w:val="24"/>
        </w:rPr>
        <w:t>Slađana Đurđević, predstavnik radnika</w:t>
      </w:r>
      <w:r w:rsidRPr="005D2CF6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04EF5658" w14:textId="77777777" w:rsidR="00E17CE5" w:rsidRDefault="00E17CE5" w:rsidP="00E17CE5"/>
    <w:p w14:paraId="4ADE8B75" w14:textId="6CD016E1" w:rsidR="00C74582" w:rsidRDefault="00C74582" w:rsidP="00E17CE5">
      <w:pPr>
        <w:pStyle w:val="Bezproreda"/>
      </w:pPr>
    </w:p>
    <w:sectPr w:rsidR="00C7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176"/>
    <w:rsid w:val="000D66CD"/>
    <w:rsid w:val="00175603"/>
    <w:rsid w:val="001C70A0"/>
    <w:rsid w:val="002B07A5"/>
    <w:rsid w:val="00536E91"/>
    <w:rsid w:val="005504CC"/>
    <w:rsid w:val="005636A3"/>
    <w:rsid w:val="00782855"/>
    <w:rsid w:val="00947B0D"/>
    <w:rsid w:val="009B0EF5"/>
    <w:rsid w:val="009B114E"/>
    <w:rsid w:val="009F0B80"/>
    <w:rsid w:val="00A2360B"/>
    <w:rsid w:val="00BC636E"/>
    <w:rsid w:val="00C15176"/>
    <w:rsid w:val="00C74582"/>
    <w:rsid w:val="00C94EDB"/>
    <w:rsid w:val="00D23066"/>
    <w:rsid w:val="00D94265"/>
    <w:rsid w:val="00E17CE5"/>
    <w:rsid w:val="00E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7A9D"/>
  <w15:chartTrackingRefBased/>
  <w15:docId w15:val="{ED477253-8661-470A-9A93-E3E46F31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15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Zlatka Kralik</cp:lastModifiedBy>
  <cp:revision>4</cp:revision>
  <cp:lastPrinted>2024-07-19T12:06:00Z</cp:lastPrinted>
  <dcterms:created xsi:type="dcterms:W3CDTF">2024-07-19T12:06:00Z</dcterms:created>
  <dcterms:modified xsi:type="dcterms:W3CDTF">2024-07-19T12:10:00Z</dcterms:modified>
</cp:coreProperties>
</file>